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6C4" w:rsidRPr="006B7357" w:rsidRDefault="003A36F0" w:rsidP="003A36F0">
      <w:pPr>
        <w:pStyle w:val="Bezodstpw"/>
        <w:jc w:val="center"/>
        <w:rPr>
          <w:b/>
          <w:bCs/>
        </w:rPr>
      </w:pPr>
      <w:r w:rsidRPr="006B7357">
        <w:rPr>
          <w:b/>
          <w:bCs/>
        </w:rPr>
        <w:t>ZARZĄDZENIE N</w:t>
      </w:r>
      <w:r w:rsidR="006B7357" w:rsidRPr="006B7357">
        <w:rPr>
          <w:b/>
          <w:bCs/>
        </w:rPr>
        <w:t>r 1</w:t>
      </w:r>
      <w:r w:rsidRPr="006B7357">
        <w:rPr>
          <w:b/>
          <w:bCs/>
        </w:rPr>
        <w:t>/2023</w:t>
      </w:r>
    </w:p>
    <w:p w:rsidR="003A36F0" w:rsidRPr="006B7357" w:rsidRDefault="003A36F0" w:rsidP="003A36F0">
      <w:pPr>
        <w:pStyle w:val="Bezodstpw"/>
        <w:jc w:val="center"/>
        <w:rPr>
          <w:b/>
          <w:bCs/>
        </w:rPr>
      </w:pPr>
      <w:r w:rsidRPr="006B7357">
        <w:rPr>
          <w:b/>
          <w:bCs/>
        </w:rPr>
        <w:t>Wójta Gminy Rzewnie</w:t>
      </w:r>
    </w:p>
    <w:p w:rsidR="003A36F0" w:rsidRPr="006B7357" w:rsidRDefault="003A36F0" w:rsidP="003A36F0">
      <w:pPr>
        <w:pStyle w:val="Bezodstpw"/>
        <w:jc w:val="center"/>
        <w:rPr>
          <w:b/>
          <w:bCs/>
        </w:rPr>
      </w:pPr>
      <w:r w:rsidRPr="006B7357">
        <w:rPr>
          <w:b/>
          <w:bCs/>
        </w:rPr>
        <w:t xml:space="preserve">z dnia </w:t>
      </w:r>
      <w:r w:rsidR="006B7357" w:rsidRPr="006B7357">
        <w:rPr>
          <w:b/>
          <w:bCs/>
        </w:rPr>
        <w:t>1</w:t>
      </w:r>
      <w:r w:rsidR="00725023">
        <w:rPr>
          <w:b/>
          <w:bCs/>
        </w:rPr>
        <w:t>6</w:t>
      </w:r>
      <w:r w:rsidR="006B7357" w:rsidRPr="006B7357">
        <w:rPr>
          <w:b/>
          <w:bCs/>
        </w:rPr>
        <w:t xml:space="preserve"> stycznia </w:t>
      </w:r>
      <w:r w:rsidRPr="006B7357">
        <w:rPr>
          <w:b/>
          <w:bCs/>
        </w:rPr>
        <w:t>2023r.</w:t>
      </w:r>
    </w:p>
    <w:p w:rsidR="003A36F0" w:rsidRDefault="003A36F0" w:rsidP="003A36F0">
      <w:pPr>
        <w:pStyle w:val="Bezodstpw"/>
        <w:jc w:val="center"/>
      </w:pPr>
    </w:p>
    <w:p w:rsidR="005C16C4" w:rsidRPr="005B22EC" w:rsidRDefault="00CF43BE" w:rsidP="005B22EC">
      <w:pPr>
        <w:pStyle w:val="Bezodstpw"/>
        <w:spacing w:line="276" w:lineRule="auto"/>
        <w:jc w:val="left"/>
        <w:rPr>
          <w:b/>
          <w:bCs/>
        </w:rPr>
      </w:pPr>
      <w:r w:rsidRPr="005B22EC">
        <w:rPr>
          <w:b/>
          <w:bCs/>
        </w:rPr>
        <w:t>w sprawie</w:t>
      </w:r>
      <w:r w:rsidR="003A36F0" w:rsidRPr="005B22EC">
        <w:rPr>
          <w:b/>
          <w:bCs/>
        </w:rPr>
        <w:t xml:space="preserve"> </w:t>
      </w:r>
      <w:r w:rsidRPr="005B22EC">
        <w:rPr>
          <w:b/>
          <w:bCs/>
        </w:rPr>
        <w:t xml:space="preserve">przeprowadzenia konsultacji społecznych </w:t>
      </w:r>
      <w:r w:rsidR="00302B8F" w:rsidRPr="005B22EC">
        <w:rPr>
          <w:b/>
          <w:bCs/>
        </w:rPr>
        <w:t xml:space="preserve"> z mieszkańcami Gminy Rzewnie </w:t>
      </w:r>
      <w:r w:rsidR="00D235D3" w:rsidRPr="005B22EC">
        <w:rPr>
          <w:b/>
          <w:bCs/>
        </w:rPr>
        <w:t xml:space="preserve">dotyczących zmiany w statutach sołectw </w:t>
      </w:r>
      <w:r w:rsidR="00202295" w:rsidRPr="005B22EC">
        <w:rPr>
          <w:b/>
          <w:bCs/>
        </w:rPr>
        <w:t xml:space="preserve"> </w:t>
      </w:r>
    </w:p>
    <w:p w:rsidR="00202295" w:rsidRDefault="00202295" w:rsidP="00202295">
      <w:pPr>
        <w:pStyle w:val="Bezodstpw"/>
        <w:spacing w:line="276" w:lineRule="auto"/>
      </w:pPr>
    </w:p>
    <w:p w:rsidR="005C16C4" w:rsidRPr="00B24704" w:rsidRDefault="00B24704" w:rsidP="00B24704">
      <w:pPr>
        <w:spacing w:after="153" w:line="360" w:lineRule="auto"/>
        <w:ind w:left="47" w:right="33"/>
      </w:pPr>
      <w:r>
        <w:t xml:space="preserve">                                   Na podstawie art. 5 ust. 1 ustawy z dnia 8 marca 1990r. o samorządzie gminnym (Dz. U. z 202</w:t>
      </w:r>
      <w:r w:rsidR="00202295">
        <w:t>2</w:t>
      </w:r>
      <w:r>
        <w:t xml:space="preserve">r. poz. </w:t>
      </w:r>
      <w:r w:rsidR="00202295">
        <w:t>559 z późn.zm)</w:t>
      </w:r>
      <w:r>
        <w:t xml:space="preserve">)oraz Uchwały </w:t>
      </w:r>
      <w:r w:rsidR="00202295">
        <w:t>N</w:t>
      </w:r>
      <w:r>
        <w:t xml:space="preserve">r </w:t>
      </w:r>
      <w:r w:rsidR="00202295">
        <w:t xml:space="preserve">LV/350/2022 Rady Gminy Rzewnie z dnia 30 grudnia 2022r  </w:t>
      </w:r>
      <w:r w:rsidR="00817410">
        <w:t xml:space="preserve">w </w:t>
      </w:r>
      <w:r w:rsidR="00B8150C">
        <w:t>sprawie</w:t>
      </w:r>
      <w:r w:rsidR="00817410">
        <w:t xml:space="preserve"> </w:t>
      </w:r>
      <w:r w:rsidR="00202295">
        <w:t xml:space="preserve">określenia zasad i trybu przeprowadzenia konsultacji z mieszkańcami Gminy Rzewnie </w:t>
      </w:r>
      <w:r>
        <w:t>, zarządzam co następuje:</w:t>
      </w:r>
    </w:p>
    <w:p w:rsidR="005C16C4" w:rsidRPr="00D235D3" w:rsidRDefault="00D235D3" w:rsidP="00B8150C">
      <w:pPr>
        <w:pStyle w:val="Nagwek1"/>
        <w:numPr>
          <w:ilvl w:val="0"/>
          <w:numId w:val="0"/>
        </w:numPr>
        <w:rPr>
          <w:rFonts w:ascii="Times New Roman" w:hAnsi="Times New Roman" w:cs="Times New Roman"/>
        </w:rPr>
      </w:pPr>
      <w:r w:rsidRPr="00D235D3">
        <w:rPr>
          <w:rFonts w:ascii="Times New Roman" w:hAnsi="Times New Roman" w:cs="Times New Roman"/>
        </w:rPr>
        <w:t>§ 1.</w:t>
      </w:r>
    </w:p>
    <w:p w:rsidR="00302B8F" w:rsidRDefault="00F465BD" w:rsidP="00302B8F">
      <w:pPr>
        <w:pStyle w:val="Bezodstpw"/>
        <w:numPr>
          <w:ilvl w:val="0"/>
          <w:numId w:val="7"/>
        </w:numPr>
        <w:spacing w:line="360" w:lineRule="auto"/>
      </w:pPr>
      <w:r>
        <w:t xml:space="preserve">Postanawiam przeprowadzić konsultacje społeczne z mieszkańcami  Gminy Rzewnie  w sprawie </w:t>
      </w:r>
      <w:r w:rsidR="00D235D3">
        <w:t>zmiany w statutach sołectw</w:t>
      </w:r>
      <w:r w:rsidR="00F1698F">
        <w:t>:</w:t>
      </w:r>
      <w:r w:rsidR="00F1698F" w:rsidRPr="00F1698F">
        <w:t xml:space="preserve"> </w:t>
      </w:r>
      <w:r w:rsidR="00F1698F" w:rsidRPr="00C8354A">
        <w:t>Bindużka, Boruty, Brzóze Duże, Brzóze Małe, Chrzanowo, Chrzczony, Dąbrówka, Drozdowo, Grudunki, Łachy Włościańskie, Łaś, Łasiewity, Małki, Mroczki Kawki, Napiórki Butne, Napiórki Ciężkie, Nowe Drozdowo, Nowe Łachy, Nowy Sielc, Nowy Sielc – wieś, Orłowo, Pruszki, Rzewnie, Słojki, Stary Sielc</w:t>
      </w:r>
      <w:r w:rsidR="00302B8F">
        <w:t>.</w:t>
      </w:r>
    </w:p>
    <w:p w:rsidR="006D16F7" w:rsidRDefault="00302B8F" w:rsidP="00302B8F">
      <w:pPr>
        <w:pStyle w:val="Bezodstpw"/>
        <w:numPr>
          <w:ilvl w:val="0"/>
          <w:numId w:val="7"/>
        </w:numPr>
        <w:spacing w:line="360" w:lineRule="auto"/>
      </w:pPr>
      <w:r>
        <w:t xml:space="preserve"> Konsultacji podlega treść projektu uchwały w sprawie zmiany statutów sołectw </w:t>
      </w:r>
      <w:r w:rsidR="00CF43BE" w:rsidRPr="001E6D9E">
        <w:t xml:space="preserve">o których mowa w </w:t>
      </w:r>
      <w:r w:rsidR="00CF43BE" w:rsidRPr="001E6D9E">
        <w:rPr>
          <w:rFonts w:ascii="Times New Roman" w:hAnsi="Times New Roman" w:cs="Times New Roman"/>
        </w:rPr>
        <w:t>§ 1</w:t>
      </w:r>
      <w:r w:rsidR="001E6D9E" w:rsidRPr="001E6D9E">
        <w:t xml:space="preserve"> ust</w:t>
      </w:r>
      <w:r w:rsidR="001E6D9E" w:rsidRPr="001E6D9E">
        <w:rPr>
          <w:rFonts w:ascii="Times New Roman" w:hAnsi="Times New Roman" w:cs="Times New Roman"/>
        </w:rPr>
        <w:t>.1</w:t>
      </w:r>
      <w:r w:rsidR="00CF43BE" w:rsidRPr="001E6D9E">
        <w:rPr>
          <w:rFonts w:ascii="Times New Roman" w:hAnsi="Times New Roman" w:cs="Times New Roman"/>
        </w:rPr>
        <w:t>,</w:t>
      </w:r>
      <w:r w:rsidR="00CF43BE" w:rsidRPr="00CF43BE">
        <w:rPr>
          <w:rFonts w:ascii="Times New Roman" w:hAnsi="Times New Roman" w:cs="Times New Roman"/>
        </w:rPr>
        <w:t xml:space="preserve"> </w:t>
      </w:r>
      <w:r w:rsidRPr="00CF43BE">
        <w:rPr>
          <w:rFonts w:ascii="Times New Roman" w:hAnsi="Times New Roman" w:cs="Times New Roman"/>
        </w:rPr>
        <w:t xml:space="preserve"> stanowiący</w:t>
      </w:r>
      <w:r>
        <w:t xml:space="preserve"> załącznik nr 1 do niniejszego zarządzenia.</w:t>
      </w:r>
      <w:r w:rsidR="00F465BD">
        <w:t xml:space="preserve">  </w:t>
      </w:r>
    </w:p>
    <w:p w:rsidR="002401FB" w:rsidRDefault="00F465BD" w:rsidP="00302B8F">
      <w:pPr>
        <w:pStyle w:val="Bezodstpw"/>
        <w:numPr>
          <w:ilvl w:val="0"/>
          <w:numId w:val="7"/>
        </w:numPr>
        <w:spacing w:line="360" w:lineRule="auto"/>
      </w:pPr>
      <w:r>
        <w:t xml:space="preserve"> </w:t>
      </w:r>
      <w:r w:rsidR="001E6D9E">
        <w:t>Do udziału w konsultacjach uprawnione s</w:t>
      </w:r>
      <w:r w:rsidR="00995B33">
        <w:t>a</w:t>
      </w:r>
      <w:r w:rsidR="001E6D9E">
        <w:t xml:space="preserve"> osoby pełnoletnie mieszkające na terenie sołectw.</w:t>
      </w:r>
    </w:p>
    <w:p w:rsidR="00F465BD" w:rsidRDefault="00CF43BE" w:rsidP="002401FB">
      <w:pPr>
        <w:pStyle w:val="Bezodstpw"/>
        <w:spacing w:line="360" w:lineRule="auto"/>
        <w:ind w:left="436" w:firstLine="0"/>
      </w:pPr>
      <w:r>
        <w:t xml:space="preserve">         </w:t>
      </w:r>
    </w:p>
    <w:p w:rsidR="005C16C4" w:rsidRDefault="00F465BD" w:rsidP="00BE45D1">
      <w:pPr>
        <w:spacing w:after="542" w:line="316" w:lineRule="auto"/>
        <w:ind w:right="17"/>
        <w:jc w:val="center"/>
      </w:pPr>
      <w:r>
        <w:t>§ 2.</w:t>
      </w:r>
    </w:p>
    <w:p w:rsidR="00F465BD" w:rsidRPr="00F465BD" w:rsidRDefault="00F465BD" w:rsidP="00F465BD">
      <w:pPr>
        <w:numPr>
          <w:ilvl w:val="0"/>
          <w:numId w:val="3"/>
        </w:numPr>
        <w:spacing w:after="51"/>
        <w:ind w:right="33" w:hanging="341"/>
      </w:pPr>
      <w:r>
        <w:t xml:space="preserve">Konsultacje  odbędą się  w terminie </w:t>
      </w:r>
      <w:r w:rsidRPr="00B8150C">
        <w:rPr>
          <w:b/>
          <w:bCs/>
        </w:rPr>
        <w:t xml:space="preserve">od </w:t>
      </w:r>
      <w:r>
        <w:t xml:space="preserve"> </w:t>
      </w:r>
      <w:r w:rsidRPr="00AF3FB1">
        <w:rPr>
          <w:b/>
          <w:bCs/>
        </w:rPr>
        <w:t>dnia 17 stycznia 2023r. do dnia 2 lutego 2023r.</w:t>
      </w:r>
    </w:p>
    <w:p w:rsidR="007339A3" w:rsidRDefault="00F1698F" w:rsidP="00F465BD">
      <w:pPr>
        <w:numPr>
          <w:ilvl w:val="0"/>
          <w:numId w:val="3"/>
        </w:numPr>
        <w:spacing w:after="51"/>
        <w:ind w:right="33" w:hanging="341"/>
      </w:pPr>
      <w:r>
        <w:t>Konsultacje zostaną przeprowadzone w formie pisemne</w:t>
      </w:r>
      <w:r w:rsidR="00F465BD">
        <w:t xml:space="preserve">j poprze wypełnienie formularza konsultacyjnego </w:t>
      </w:r>
      <w:r>
        <w:t xml:space="preserve"> </w:t>
      </w:r>
      <w:r w:rsidR="00F465BD">
        <w:t xml:space="preserve">stanowiącego </w:t>
      </w:r>
      <w:r>
        <w:t xml:space="preserve">załącznik nr </w:t>
      </w:r>
      <w:r w:rsidR="00251CF0">
        <w:t>2</w:t>
      </w:r>
      <w:r>
        <w:t xml:space="preserve"> do niniejszego zarządzenia,.</w:t>
      </w:r>
    </w:p>
    <w:p w:rsidR="00F465BD" w:rsidRDefault="00F465BD" w:rsidP="00BE45D1">
      <w:pPr>
        <w:pStyle w:val="Bezodstpw"/>
        <w:spacing w:line="360" w:lineRule="auto"/>
      </w:pPr>
      <w:r>
        <w:t xml:space="preserve">       3  </w:t>
      </w:r>
      <w:r w:rsidR="007339A3">
        <w:t xml:space="preserve">Formularz konsultacji </w:t>
      </w:r>
      <w:r>
        <w:t xml:space="preserve"> dostępny jest :</w:t>
      </w:r>
    </w:p>
    <w:p w:rsidR="00F465BD" w:rsidRDefault="00F465BD" w:rsidP="00BE45D1">
      <w:pPr>
        <w:pStyle w:val="Bezodstpw"/>
        <w:spacing w:line="360" w:lineRule="auto"/>
        <w:ind w:left="870" w:firstLine="0"/>
      </w:pPr>
      <w:r>
        <w:t>a)</w:t>
      </w:r>
      <w:r w:rsidR="005B22EC">
        <w:t xml:space="preserve"> </w:t>
      </w:r>
      <w:r>
        <w:t xml:space="preserve">na  </w:t>
      </w:r>
      <w:r w:rsidR="00BE45D1">
        <w:t>stronie</w:t>
      </w:r>
      <w:r>
        <w:t xml:space="preserve"> </w:t>
      </w:r>
      <w:r w:rsidR="00BE45D1">
        <w:t xml:space="preserve">internetowej Urzędu Gminy Rzewnie </w:t>
      </w:r>
      <w:hyperlink r:id="rId5" w:history="1">
        <w:r w:rsidR="00BE45D1" w:rsidRPr="00031792">
          <w:rPr>
            <w:rStyle w:val="Hipercze"/>
          </w:rPr>
          <w:t>www.ugrzewnie.pl</w:t>
        </w:r>
      </w:hyperlink>
      <w:r w:rsidR="00BE45D1">
        <w:t>,</w:t>
      </w:r>
    </w:p>
    <w:p w:rsidR="00BE45D1" w:rsidRDefault="00BE45D1" w:rsidP="00BE45D1">
      <w:pPr>
        <w:pStyle w:val="Bezodstpw"/>
        <w:spacing w:line="360" w:lineRule="auto"/>
        <w:ind w:left="870" w:firstLine="0"/>
      </w:pPr>
      <w:r>
        <w:t>b) w Biuletynie Informacji Publicznej,</w:t>
      </w:r>
    </w:p>
    <w:p w:rsidR="00BE45D1" w:rsidRDefault="00BE45D1" w:rsidP="00BE45D1">
      <w:pPr>
        <w:pStyle w:val="Bezodstpw"/>
        <w:spacing w:line="360" w:lineRule="auto"/>
        <w:ind w:left="870" w:firstLine="0"/>
      </w:pPr>
      <w:r>
        <w:t>c)  w urzędzie gminy pok. Nr 9,</w:t>
      </w:r>
    </w:p>
    <w:p w:rsidR="00BE45D1" w:rsidRDefault="00BE45D1" w:rsidP="00BE45D1">
      <w:pPr>
        <w:pStyle w:val="Bezodstpw"/>
        <w:spacing w:line="360" w:lineRule="auto"/>
        <w:ind w:left="870" w:firstLine="0"/>
      </w:pPr>
      <w:r>
        <w:t>d) u sołtysa.</w:t>
      </w:r>
    </w:p>
    <w:p w:rsidR="00BE45D1" w:rsidRDefault="00BE45D1" w:rsidP="00BE45D1">
      <w:pPr>
        <w:pStyle w:val="Bezodstpw"/>
        <w:spacing w:line="360" w:lineRule="auto"/>
        <w:ind w:left="0" w:firstLine="0"/>
      </w:pPr>
      <w:r>
        <w:t xml:space="preserve">        4.  Wypełniony formularz można złożyć:</w:t>
      </w:r>
    </w:p>
    <w:p w:rsidR="00BE45D1" w:rsidRPr="00BE45D1" w:rsidRDefault="00BE45D1" w:rsidP="00BE45D1">
      <w:pPr>
        <w:pStyle w:val="Akapitzlist"/>
        <w:spacing w:line="360" w:lineRule="auto"/>
        <w:ind w:left="794" w:right="110" w:firstLine="0"/>
        <w:rPr>
          <w:szCs w:val="24"/>
        </w:rPr>
      </w:pPr>
      <w:r>
        <w:rPr>
          <w:szCs w:val="24"/>
        </w:rPr>
        <w:lastRenderedPageBreak/>
        <w:t>a</w:t>
      </w:r>
      <w:r w:rsidRPr="00BE45D1">
        <w:rPr>
          <w:szCs w:val="24"/>
        </w:rPr>
        <w:t>) w Urzędzie Gminy Rzewnie - pok. Nr 9 z  dopiskiem na kopercie: ”Uwagi do projektu uchwały w sprawie zmian w statutach sołectw” ,</w:t>
      </w:r>
    </w:p>
    <w:p w:rsidR="00BE45D1" w:rsidRPr="00BE45D1" w:rsidRDefault="00BE45D1" w:rsidP="00BE45D1">
      <w:pPr>
        <w:pStyle w:val="Akapitzlist"/>
        <w:spacing w:line="360" w:lineRule="auto"/>
        <w:ind w:left="794" w:right="110" w:firstLine="0"/>
        <w:rPr>
          <w:szCs w:val="24"/>
        </w:rPr>
      </w:pPr>
      <w:r>
        <w:rPr>
          <w:szCs w:val="24"/>
        </w:rPr>
        <w:t>b</w:t>
      </w:r>
      <w:r w:rsidRPr="00BE45D1">
        <w:rPr>
          <w:szCs w:val="24"/>
        </w:rPr>
        <w:t>) u sołtysów na terenie  Gminy Rzewnie.</w:t>
      </w:r>
    </w:p>
    <w:p w:rsidR="00BE45D1" w:rsidRPr="00BE45D1" w:rsidRDefault="00BE45D1" w:rsidP="00BE45D1">
      <w:pPr>
        <w:pStyle w:val="Akapitzlist"/>
        <w:spacing w:line="360" w:lineRule="auto"/>
        <w:ind w:left="794" w:right="110" w:firstLine="0"/>
        <w:rPr>
          <w:szCs w:val="24"/>
        </w:rPr>
      </w:pPr>
      <w:r>
        <w:rPr>
          <w:szCs w:val="24"/>
        </w:rPr>
        <w:t>c</w:t>
      </w:r>
      <w:r w:rsidRPr="00BE45D1">
        <w:rPr>
          <w:szCs w:val="24"/>
        </w:rPr>
        <w:t xml:space="preserve">)  przesłać skan opinii na adres e-mail:  </w:t>
      </w:r>
      <w:hyperlink r:id="rId6" w:history="1">
        <w:r w:rsidRPr="00BE45D1">
          <w:rPr>
            <w:rStyle w:val="Hipercze"/>
            <w:szCs w:val="24"/>
          </w:rPr>
          <w:t>rada@ugrzewnie.pl</w:t>
        </w:r>
      </w:hyperlink>
      <w:r w:rsidRPr="00BE45D1">
        <w:rPr>
          <w:szCs w:val="24"/>
        </w:rPr>
        <w:t xml:space="preserve"> . </w:t>
      </w:r>
    </w:p>
    <w:p w:rsidR="00BE45D1" w:rsidRDefault="00BE45D1" w:rsidP="00BE45D1">
      <w:pPr>
        <w:pStyle w:val="Bezodstpw"/>
      </w:pPr>
    </w:p>
    <w:p w:rsidR="007339A3" w:rsidRDefault="00302B8F" w:rsidP="00302B8F">
      <w:pPr>
        <w:spacing w:after="505" w:line="360" w:lineRule="auto"/>
        <w:ind w:left="692" w:right="120" w:firstLine="0"/>
      </w:pPr>
      <w:r>
        <w:t xml:space="preserve">                                                                        </w:t>
      </w:r>
      <w:r w:rsidR="00F1698F">
        <w:t>§ 3.</w:t>
      </w:r>
    </w:p>
    <w:p w:rsidR="005C16C4" w:rsidRDefault="00BE45D1" w:rsidP="00302B8F">
      <w:pPr>
        <w:ind w:right="33"/>
      </w:pPr>
      <w:r>
        <w:t xml:space="preserve">Wyniki konsultacji zostaną </w:t>
      </w:r>
      <w:r w:rsidR="00AF3FB1">
        <w:t>przedstawi</w:t>
      </w:r>
      <w:r w:rsidRPr="00BE45D1">
        <w:rPr>
          <w:color w:val="auto"/>
        </w:rPr>
        <w:t>one</w:t>
      </w:r>
      <w:r w:rsidR="00AF3FB1" w:rsidRPr="00BE45D1">
        <w:rPr>
          <w:color w:val="FF0000"/>
        </w:rPr>
        <w:t xml:space="preserve"> </w:t>
      </w:r>
      <w:r w:rsidRPr="00BE45D1">
        <w:rPr>
          <w:color w:val="FF0000"/>
        </w:rPr>
        <w:t xml:space="preserve"> </w:t>
      </w:r>
      <w:r w:rsidR="00B8150C">
        <w:t xml:space="preserve">do </w:t>
      </w:r>
      <w:r>
        <w:t xml:space="preserve">wiadomości Radzie Gminy </w:t>
      </w:r>
      <w:r w:rsidR="00F1698F">
        <w:t>Rzewnie</w:t>
      </w:r>
      <w:r>
        <w:t xml:space="preserve"> </w:t>
      </w:r>
      <w:r w:rsidR="001A093C">
        <w:t>,</w:t>
      </w:r>
      <w:r>
        <w:t xml:space="preserve"> na stronie internetowej Gminy </w:t>
      </w:r>
      <w:r w:rsidR="00F1698F">
        <w:t xml:space="preserve">Rzewnie </w:t>
      </w:r>
      <w:hyperlink r:id="rId7" w:history="1">
        <w:r w:rsidR="00F1698F" w:rsidRPr="00977E7E">
          <w:rPr>
            <w:rStyle w:val="Hipercze"/>
          </w:rPr>
          <w:t>www.ugrzewnie.pl</w:t>
        </w:r>
      </w:hyperlink>
      <w:r w:rsidR="00F1698F">
        <w:t xml:space="preserve"> </w:t>
      </w:r>
      <w:r w:rsidR="00AF3FB1">
        <w:t>,</w:t>
      </w:r>
      <w:r>
        <w:t xml:space="preserve"> w Biuletynie Informacji Publicznej oraz na tablicy ogłoszeń urzędu gminy</w:t>
      </w:r>
      <w:r w:rsidR="00F1698F">
        <w:t xml:space="preserve">. </w:t>
      </w:r>
    </w:p>
    <w:p w:rsidR="001A093C" w:rsidRDefault="00302B8F" w:rsidP="00302B8F">
      <w:pPr>
        <w:ind w:left="785" w:right="33" w:firstLine="0"/>
      </w:pPr>
      <w:r>
        <w:t xml:space="preserve">                                                                      </w:t>
      </w:r>
      <w:r w:rsidR="001A093C">
        <w:t>§ 4.</w:t>
      </w:r>
    </w:p>
    <w:p w:rsidR="005C16C4" w:rsidRDefault="00CF43BE" w:rsidP="00302B8F">
      <w:pPr>
        <w:spacing w:after="148" w:line="259" w:lineRule="auto"/>
        <w:ind w:left="47" w:right="33"/>
        <w:jc w:val="left"/>
      </w:pPr>
      <w:r>
        <w:t xml:space="preserve">Wykonanie zarządzenia powierza się </w:t>
      </w:r>
      <w:r w:rsidR="001A093C">
        <w:t>Insp.ds. obsługi rady gminy, obrony cywilnej i zarządzania kryzysowego.</w:t>
      </w:r>
    </w:p>
    <w:p w:rsidR="005C16C4" w:rsidRDefault="001A093C" w:rsidP="00302B8F">
      <w:pPr>
        <w:pStyle w:val="Bezodstpw"/>
        <w:jc w:val="center"/>
      </w:pPr>
      <w:r w:rsidRPr="001A093C">
        <w:t>§ 5.</w:t>
      </w:r>
    </w:p>
    <w:p w:rsidR="00302B8F" w:rsidRPr="001A093C" w:rsidRDefault="00302B8F" w:rsidP="00302B8F">
      <w:pPr>
        <w:pStyle w:val="Bezodstpw"/>
        <w:jc w:val="center"/>
      </w:pPr>
    </w:p>
    <w:p w:rsidR="005C16C4" w:rsidRDefault="00CF43BE">
      <w:pPr>
        <w:spacing w:after="217"/>
        <w:ind w:left="47" w:right="33"/>
      </w:pPr>
      <w:r>
        <w:t>Zarządzenie wchodzi w życie z dniem p</w:t>
      </w:r>
      <w:r w:rsidR="00BE45D1">
        <w:t>odpisania i podlega :</w:t>
      </w:r>
    </w:p>
    <w:p w:rsidR="00BE45D1" w:rsidRDefault="00BE45D1" w:rsidP="00302B8F">
      <w:pPr>
        <w:pStyle w:val="Bezodstpw"/>
        <w:spacing w:line="360" w:lineRule="auto"/>
      </w:pPr>
      <w:r>
        <w:t>1)zamieszczeniu w Biuletynie Informacji Publicznej ,</w:t>
      </w:r>
    </w:p>
    <w:p w:rsidR="00302B8F" w:rsidRDefault="00BE45D1" w:rsidP="00302B8F">
      <w:pPr>
        <w:pStyle w:val="Bezodstpw"/>
        <w:spacing w:line="360" w:lineRule="auto"/>
        <w:jc w:val="left"/>
      </w:pPr>
      <w:r>
        <w:t>2) na stronie internetowej Urzędu Gminy Rzewnie</w:t>
      </w:r>
      <w:r w:rsidR="00302B8F">
        <w:t xml:space="preserve"> </w:t>
      </w:r>
      <w:r>
        <w:t xml:space="preserve"> </w:t>
      </w:r>
      <w:hyperlink r:id="rId8" w:history="1">
        <w:r w:rsidR="00302B8F" w:rsidRPr="00031792">
          <w:rPr>
            <w:rStyle w:val="Hipercze"/>
          </w:rPr>
          <w:t>www.ugrzewnie.pl</w:t>
        </w:r>
      </w:hyperlink>
      <w:r>
        <w:t>,</w:t>
      </w:r>
    </w:p>
    <w:p w:rsidR="00BE45D1" w:rsidRDefault="00302B8F" w:rsidP="00302B8F">
      <w:pPr>
        <w:pStyle w:val="Bezodstpw"/>
        <w:spacing w:line="360" w:lineRule="auto"/>
        <w:jc w:val="left"/>
        <w:rPr>
          <w:noProof/>
        </w:rPr>
      </w:pPr>
      <w:r>
        <w:t>3) wywieszeniu na tablicy ogłoszeń Urzędu Gminy,</w:t>
      </w:r>
      <w:r w:rsidR="00BE45D1">
        <w:br/>
      </w:r>
      <w:r w:rsidR="009A7648">
        <w:rPr>
          <w:noProof/>
        </w:rPr>
        <w:t xml:space="preserve">                                                                                                                                   Wójt</w:t>
      </w:r>
    </w:p>
    <w:p w:rsidR="009A7648" w:rsidRDefault="009A7648" w:rsidP="00302B8F">
      <w:pPr>
        <w:pStyle w:val="Bezodstpw"/>
        <w:spacing w:line="360" w:lineRule="auto"/>
        <w:jc w:val="lef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/-/ mgr Wiesław Chrzanowski</w:t>
      </w:r>
    </w:p>
    <w:p w:rsidR="001A093C" w:rsidRDefault="001A093C">
      <w:pPr>
        <w:spacing w:after="217"/>
        <w:ind w:left="47" w:right="33"/>
        <w:rPr>
          <w:noProof/>
        </w:rPr>
      </w:pPr>
    </w:p>
    <w:p w:rsidR="001A093C" w:rsidRDefault="001A093C">
      <w:pPr>
        <w:spacing w:after="217"/>
        <w:ind w:left="47" w:right="33"/>
        <w:rPr>
          <w:noProof/>
        </w:rPr>
      </w:pPr>
    </w:p>
    <w:p w:rsidR="005C16C4" w:rsidRDefault="005C16C4">
      <w:pPr>
        <w:spacing w:after="0" w:line="259" w:lineRule="auto"/>
        <w:ind w:left="6096" w:right="-149" w:firstLine="0"/>
        <w:jc w:val="left"/>
      </w:pPr>
    </w:p>
    <w:sectPr w:rsidR="005C16C4">
      <w:pgSz w:w="11904" w:h="16838"/>
      <w:pgMar w:top="1186" w:right="926" w:bottom="1210" w:left="13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6A37"/>
    <w:multiLevelType w:val="hybridMultilevel"/>
    <w:tmpl w:val="2FB234AE"/>
    <w:lvl w:ilvl="0" w:tplc="7462527C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3C49F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5080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949A7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AEB1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54C18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23A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8227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189B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328D8"/>
    <w:multiLevelType w:val="hybridMultilevel"/>
    <w:tmpl w:val="33441198"/>
    <w:lvl w:ilvl="0" w:tplc="330A6D3A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FCB74A">
      <w:start w:val="1"/>
      <w:numFmt w:val="lowerLetter"/>
      <w:lvlText w:val="%2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4CFD98">
      <w:start w:val="1"/>
      <w:numFmt w:val="lowerRoman"/>
      <w:lvlText w:val="%3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B695B2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C07A06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E42D3C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902E10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8ECAD0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E44560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1A3C87"/>
    <w:multiLevelType w:val="hybridMultilevel"/>
    <w:tmpl w:val="72C8033A"/>
    <w:lvl w:ilvl="0" w:tplc="250A7CFC">
      <w:start w:val="5"/>
      <w:numFmt w:val="decimal"/>
      <w:pStyle w:val="Nagwek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F4B35E">
      <w:start w:val="1"/>
      <w:numFmt w:val="lowerLetter"/>
      <w:lvlText w:val="%2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F6231E">
      <w:start w:val="1"/>
      <w:numFmt w:val="lowerRoman"/>
      <w:lvlText w:val="%3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06859EC">
      <w:start w:val="1"/>
      <w:numFmt w:val="decimal"/>
      <w:lvlText w:val="%4"/>
      <w:lvlJc w:val="left"/>
      <w:pPr>
        <w:ind w:left="7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CA233A">
      <w:start w:val="1"/>
      <w:numFmt w:val="lowerLetter"/>
      <w:lvlText w:val="%5"/>
      <w:lvlJc w:val="left"/>
      <w:pPr>
        <w:ind w:left="7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384374">
      <w:start w:val="1"/>
      <w:numFmt w:val="lowerRoman"/>
      <w:lvlText w:val="%6"/>
      <w:lvlJc w:val="left"/>
      <w:pPr>
        <w:ind w:left="8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1E20E3E">
      <w:start w:val="1"/>
      <w:numFmt w:val="decimal"/>
      <w:lvlText w:val="%7"/>
      <w:lvlJc w:val="left"/>
      <w:pPr>
        <w:ind w:left="9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2363194">
      <w:start w:val="1"/>
      <w:numFmt w:val="lowerLetter"/>
      <w:lvlText w:val="%8"/>
      <w:lvlJc w:val="left"/>
      <w:pPr>
        <w:ind w:left="10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3165F70">
      <w:start w:val="1"/>
      <w:numFmt w:val="lowerRoman"/>
      <w:lvlText w:val="%9"/>
      <w:lvlJc w:val="left"/>
      <w:pPr>
        <w:ind w:left="10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94340E"/>
    <w:multiLevelType w:val="hybridMultilevel"/>
    <w:tmpl w:val="5ECE5CBE"/>
    <w:lvl w:ilvl="0" w:tplc="A5DEC85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75AE5B1D"/>
    <w:multiLevelType w:val="hybridMultilevel"/>
    <w:tmpl w:val="66960D1E"/>
    <w:lvl w:ilvl="0" w:tplc="B3DEDCD2">
      <w:start w:val="1"/>
      <w:numFmt w:val="decimal"/>
      <w:lvlText w:val="%1.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5CE1C4">
      <w:start w:val="1"/>
      <w:numFmt w:val="lowerLetter"/>
      <w:lvlText w:val="%2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B027C4">
      <w:start w:val="1"/>
      <w:numFmt w:val="lowerRoman"/>
      <w:lvlText w:val="%3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98457A">
      <w:start w:val="1"/>
      <w:numFmt w:val="decimal"/>
      <w:lvlText w:val="%4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66D148">
      <w:start w:val="1"/>
      <w:numFmt w:val="lowerLetter"/>
      <w:lvlText w:val="%5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F8A64C">
      <w:start w:val="1"/>
      <w:numFmt w:val="lowerRoman"/>
      <w:lvlText w:val="%6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505CC0">
      <w:start w:val="1"/>
      <w:numFmt w:val="decimal"/>
      <w:lvlText w:val="%7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AE5E60">
      <w:start w:val="1"/>
      <w:numFmt w:val="lowerLetter"/>
      <w:lvlText w:val="%8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964266">
      <w:start w:val="1"/>
      <w:numFmt w:val="lowerRoman"/>
      <w:lvlText w:val="%9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3B6378"/>
    <w:multiLevelType w:val="hybridMultilevel"/>
    <w:tmpl w:val="70E21EE8"/>
    <w:lvl w:ilvl="0" w:tplc="317EFA28">
      <w:start w:val="1"/>
      <w:numFmt w:val="decimal"/>
      <w:lvlText w:val="%1.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7DF45D40"/>
    <w:multiLevelType w:val="hybridMultilevel"/>
    <w:tmpl w:val="63E004D8"/>
    <w:lvl w:ilvl="0" w:tplc="317EFA28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9ADEE6">
      <w:start w:val="1"/>
      <w:numFmt w:val="lowerLetter"/>
      <w:lvlText w:val="%2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D687AA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FE397E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385060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802300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747246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DA2BF8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DEA72C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8330950">
    <w:abstractNumId w:val="1"/>
  </w:num>
  <w:num w:numId="2" w16cid:durableId="1638609393">
    <w:abstractNumId w:val="0"/>
  </w:num>
  <w:num w:numId="3" w16cid:durableId="1219169791">
    <w:abstractNumId w:val="6"/>
  </w:num>
  <w:num w:numId="4" w16cid:durableId="1751005557">
    <w:abstractNumId w:val="4"/>
  </w:num>
  <w:num w:numId="5" w16cid:durableId="453720738">
    <w:abstractNumId w:val="2"/>
  </w:num>
  <w:num w:numId="6" w16cid:durableId="1818644784">
    <w:abstractNumId w:val="5"/>
  </w:num>
  <w:num w:numId="7" w16cid:durableId="1504707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C4"/>
    <w:rsid w:val="001A093C"/>
    <w:rsid w:val="001E6D9E"/>
    <w:rsid w:val="00202295"/>
    <w:rsid w:val="002401FB"/>
    <w:rsid w:val="00251CF0"/>
    <w:rsid w:val="00302B8F"/>
    <w:rsid w:val="003A162F"/>
    <w:rsid w:val="003A36F0"/>
    <w:rsid w:val="005B22EC"/>
    <w:rsid w:val="005C16C4"/>
    <w:rsid w:val="006B7357"/>
    <w:rsid w:val="006D16F7"/>
    <w:rsid w:val="00725023"/>
    <w:rsid w:val="007339A3"/>
    <w:rsid w:val="00817410"/>
    <w:rsid w:val="00995B33"/>
    <w:rsid w:val="009A7648"/>
    <w:rsid w:val="00AF3FB1"/>
    <w:rsid w:val="00B24704"/>
    <w:rsid w:val="00B8150C"/>
    <w:rsid w:val="00BE45D1"/>
    <w:rsid w:val="00CF43BE"/>
    <w:rsid w:val="00D235D3"/>
    <w:rsid w:val="00F1698F"/>
    <w:rsid w:val="00F4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1B76"/>
  <w15:docId w15:val="{B0D8DF35-17B8-4631-86E5-E262C703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62" w:lineRule="auto"/>
      <w:ind w:left="67" w:right="341" w:firstLine="9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5"/>
      </w:numPr>
      <w:spacing w:after="139"/>
      <w:ind w:right="38"/>
      <w:jc w:val="center"/>
      <w:outlineLvl w:val="0"/>
    </w:pPr>
    <w:rPr>
      <w:rFonts w:ascii="Courier New" w:eastAsia="Courier New" w:hAnsi="Courier New" w:cs="Courier New"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50" w:line="396" w:lineRule="auto"/>
      <w:ind w:left="1464" w:right="341" w:hanging="1397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4"/>
    </w:rPr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color w:val="000000"/>
      <w:sz w:val="26"/>
    </w:rPr>
  </w:style>
  <w:style w:type="paragraph" w:styleId="Bezodstpw">
    <w:name w:val="No Spacing"/>
    <w:uiPriority w:val="1"/>
    <w:qFormat/>
    <w:rsid w:val="003A36F0"/>
    <w:pPr>
      <w:spacing w:after="0" w:line="240" w:lineRule="auto"/>
      <w:ind w:left="67" w:right="341" w:firstLine="9"/>
      <w:jc w:val="both"/>
    </w:pPr>
    <w:rPr>
      <w:rFonts w:ascii="Calibri" w:eastAsia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169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698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46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zewn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rzew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a@ugrzewnie.pl" TargetMode="External"/><Relationship Id="rId5" Type="http://schemas.openxmlformats.org/officeDocument/2006/relationships/hyperlink" Target="http://www.ugrzewni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bzabielska</dc:creator>
  <cp:keywords/>
  <cp:lastModifiedBy>bzabielska</cp:lastModifiedBy>
  <cp:revision>14</cp:revision>
  <cp:lastPrinted>2023-01-11T08:31:00Z</cp:lastPrinted>
  <dcterms:created xsi:type="dcterms:W3CDTF">2023-01-11T11:35:00Z</dcterms:created>
  <dcterms:modified xsi:type="dcterms:W3CDTF">2023-01-17T10:41:00Z</dcterms:modified>
</cp:coreProperties>
</file>